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AC6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6B88873">
            <w:pPr>
              <w:spacing w:line="440" w:lineRule="exact"/>
              <w:jc w:val="cente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605774B3">
            <w:pPr>
              <w:spacing w:after="0" w:line="360" w:lineRule="auto"/>
              <w:jc w:val="center"/>
              <w:rPr>
                <w:rFonts w:ascii="宋体" w:hAnsi="宋体"/>
                <w:b/>
                <w:sz w:val="30"/>
                <w:szCs w:val="30"/>
              </w:rPr>
            </w:pPr>
            <w:r>
              <w:rPr>
                <w:rFonts w:hint="eastAsia" w:ascii="宋体" w:hAnsi="宋体"/>
                <w:b/>
                <w:sz w:val="30"/>
                <w:szCs w:val="30"/>
              </w:rPr>
              <w:t>16 田忌赛马</w:t>
            </w:r>
          </w:p>
        </w:tc>
        <w:tc>
          <w:tcPr>
            <w:tcW w:w="1843" w:type="dxa"/>
            <w:shd w:val="clear" w:color="auto" w:fill="auto"/>
            <w:vAlign w:val="center"/>
          </w:tcPr>
          <w:p w14:paraId="1624D777">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1E6A9AF1">
            <w:pPr>
              <w:spacing w:line="480" w:lineRule="auto"/>
              <w:jc w:val="center"/>
            </w:pPr>
          </w:p>
        </w:tc>
      </w:tr>
      <w:tr w14:paraId="2676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AC4953D">
            <w:pPr>
              <w:spacing w:after="0" w:line="360" w:lineRule="auto"/>
              <w:rPr>
                <w:rFonts w:ascii="宋体" w:hAnsi="宋体"/>
                <w:b/>
                <w:sz w:val="24"/>
                <w:szCs w:val="30"/>
              </w:rPr>
            </w:pPr>
            <w:r>
              <w:rPr>
                <w:rFonts w:hint="eastAsia" w:ascii="宋体" w:hAnsi="宋体"/>
                <w:b/>
                <w:sz w:val="24"/>
                <w:szCs w:val="30"/>
              </w:rPr>
              <w:t>【核心素养目标】</w:t>
            </w:r>
          </w:p>
          <w:p w14:paraId="529E0047">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Arial"/>
                <w:sz w:val="24"/>
                <w:szCs w:val="24"/>
              </w:rPr>
              <w:t>认识“策、荐”等2个生字，会写“赢、拳”等5个字，会写“赏识、脚力”等8个词语。</w:t>
            </w:r>
          </w:p>
          <w:p w14:paraId="127D89B3">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cs="Arial"/>
                <w:sz w:val="24"/>
                <w:szCs w:val="24"/>
              </w:rPr>
              <w:t>默读课文，能用自己的话讲述田忌赛马的故事。</w:t>
            </w:r>
          </w:p>
          <w:p w14:paraId="75184CB3">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Arial"/>
                <w:sz w:val="24"/>
                <w:szCs w:val="24"/>
              </w:rPr>
              <w:t>能借助图示，推想孙膑制定计策的思维过程</w:t>
            </w:r>
          </w:p>
          <w:p w14:paraId="394851C8">
            <w:pPr>
              <w:spacing w:after="0" w:line="360" w:lineRule="auto"/>
              <w:rPr>
                <w:rFonts w:ascii="宋体" w:hAnsi="宋体" w:cs="Arial"/>
                <w:sz w:val="24"/>
                <w:szCs w:val="24"/>
              </w:rPr>
            </w:pPr>
            <w:r>
              <w:rPr>
                <w:rFonts w:hint="eastAsia" w:ascii="宋体" w:hAnsi="宋体"/>
                <w:b/>
                <w:sz w:val="24"/>
                <w:szCs w:val="30"/>
              </w:rPr>
              <w:t>审美创造：</w:t>
            </w:r>
            <w:r>
              <w:rPr>
                <w:rFonts w:hint="eastAsia" w:ascii="宋体" w:hAnsi="宋体" w:cs="Arial"/>
                <w:sz w:val="24"/>
                <w:szCs w:val="24"/>
              </w:rPr>
              <w:t>能联系孙膑观察到的情形，推想孙膑制定计策的思维过程。</w:t>
            </w:r>
          </w:p>
        </w:tc>
      </w:tr>
      <w:tr w14:paraId="7997D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61B22F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A19A45D">
            <w:pPr>
              <w:spacing w:line="360" w:lineRule="auto"/>
              <w:ind w:firstLine="482" w:firstLineChars="200"/>
              <w:rPr>
                <w:rFonts w:ascii="宋体" w:hAnsi="宋体" w:cs="宋体"/>
                <w:sz w:val="24"/>
                <w:szCs w:val="24"/>
              </w:rPr>
            </w:pPr>
            <w:r>
              <w:rPr>
                <w:rFonts w:hint="eastAsia" w:ascii="宋体" w:hAnsi="宋体"/>
                <w:b/>
                <w:sz w:val="24"/>
              </w:rPr>
              <w:t>关注课文：</w:t>
            </w:r>
            <w:r>
              <w:rPr>
                <w:rFonts w:ascii="宋体" w:hAnsi="宋体" w:cs="宋体"/>
                <w:sz w:val="24"/>
                <w:szCs w:val="24"/>
              </w:rPr>
              <w:t>《田忌赛马》按照事情的发展顺序展开叙述，讲述了战国时期，齐国大将田忌</w:t>
            </w:r>
            <w:r>
              <w:rPr>
                <w:rFonts w:hint="eastAsia" w:ascii="宋体" w:hAnsi="宋体" w:cs="宋体"/>
                <w:sz w:val="24"/>
                <w:szCs w:val="24"/>
              </w:rPr>
              <w:t>和</w:t>
            </w:r>
            <w:r>
              <w:rPr>
                <w:rFonts w:ascii="宋体" w:hAnsi="宋体" w:cs="宋体"/>
                <w:sz w:val="24"/>
                <w:szCs w:val="24"/>
              </w:rPr>
              <w:t>齐威王赛马，孙膑</w:t>
            </w:r>
            <w:r>
              <w:rPr>
                <w:rFonts w:hint="eastAsia" w:ascii="宋体" w:hAnsi="宋体" w:cs="宋体"/>
                <w:sz w:val="24"/>
                <w:szCs w:val="24"/>
              </w:rPr>
              <w:t>出谋划策，让</w:t>
            </w:r>
            <w:r>
              <w:rPr>
                <w:rFonts w:ascii="宋体" w:hAnsi="宋体" w:cs="宋体"/>
                <w:sz w:val="24"/>
                <w:szCs w:val="24"/>
              </w:rPr>
              <w:t>田忌</w:t>
            </w:r>
            <w:r>
              <w:rPr>
                <w:rFonts w:hint="eastAsia" w:ascii="宋体" w:hAnsi="宋体" w:cs="宋体"/>
                <w:sz w:val="24"/>
                <w:szCs w:val="24"/>
              </w:rPr>
              <w:t>通过</w:t>
            </w:r>
            <w:r>
              <w:rPr>
                <w:rFonts w:ascii="宋体" w:hAnsi="宋体" w:cs="宋体"/>
                <w:sz w:val="24"/>
                <w:szCs w:val="24"/>
              </w:rPr>
              <w:t>合理安排马的出场顺序</w:t>
            </w:r>
            <w:r>
              <w:rPr>
                <w:rFonts w:hint="eastAsia" w:ascii="宋体" w:hAnsi="宋体" w:cs="宋体"/>
                <w:sz w:val="24"/>
                <w:szCs w:val="24"/>
              </w:rPr>
              <w:t>赢得了比赛</w:t>
            </w:r>
            <w:r>
              <w:rPr>
                <w:rFonts w:ascii="宋体" w:hAnsi="宋体" w:cs="宋体"/>
                <w:sz w:val="24"/>
                <w:szCs w:val="24"/>
              </w:rPr>
              <w:t>。文章的结尾，孙膑被举荐给齐威王并成为其军师，这个故事告诉人们，遇到问题要像孙膑一样先认真分析观察到的实际情况，再选择合适的对策，达到预期的目的。</w:t>
            </w:r>
          </w:p>
          <w:p w14:paraId="44C371EE">
            <w:pPr>
              <w:spacing w:line="360" w:lineRule="auto"/>
              <w:ind w:firstLine="482" w:firstLineChars="200"/>
              <w:rPr>
                <w:rFonts w:ascii="宋体" w:hAnsi="宋体"/>
                <w:bCs/>
                <w:sz w:val="24"/>
              </w:rPr>
            </w:pPr>
            <w:r>
              <w:rPr>
                <w:rFonts w:hint="eastAsia" w:ascii="宋体" w:hAnsi="宋体"/>
                <w:b/>
                <w:sz w:val="24"/>
              </w:rPr>
              <w:t>关注原著：</w:t>
            </w:r>
            <w:r>
              <w:rPr>
                <w:rFonts w:hint="eastAsia" w:ascii="宋体" w:hAnsi="宋体"/>
                <w:bCs/>
                <w:sz w:val="24"/>
              </w:rPr>
              <w:t xml:space="preserve">本文是根据《史记·孙子吴起列传》中的相关内容改写的。《史记》的作者是西汉史学家司马迁。《史记·孙子吴起列传》实际上是我国古代三位著名军事家的合传。作者着重写了孙武“吴宫教战”，孙膑以兵法“围魏救赵”、马陵道与庞涓智斗，以及吴起在魏、楚两国一展军事才能，使之富国强兵的事迹。全篇以兵法起，以兵法结，中间以兵法作骨贯穿始末。 </w:t>
            </w:r>
          </w:p>
          <w:p w14:paraId="1EDF5A4C">
            <w:pPr>
              <w:spacing w:line="360" w:lineRule="auto"/>
              <w:ind w:firstLine="482" w:firstLineChars="200"/>
            </w:pPr>
            <w:r>
              <w:rPr>
                <w:rFonts w:hint="eastAsia" w:ascii="宋体" w:hAnsi="宋体"/>
                <w:b/>
                <w:sz w:val="24"/>
              </w:rPr>
              <w:t>关注人物的思维过程：</w:t>
            </w:r>
            <w:r>
              <w:rPr>
                <w:rFonts w:ascii="宋体" w:hAnsi="宋体"/>
                <w:sz w:val="24"/>
              </w:rPr>
              <w:t xml:space="preserve"> </w:t>
            </w:r>
            <w:r>
              <w:rPr>
                <w:rFonts w:ascii="宋体" w:hAnsi="宋体" w:cs="宋体"/>
                <w:sz w:val="24"/>
                <w:szCs w:val="24"/>
              </w:rPr>
              <w:t>孙膑是整个故事中的关键人物。正是因为孙膑善于观察、分析，所以才能给田忌提供合理的策略，让他稳操胜券。</w:t>
            </w:r>
            <w:r>
              <w:rPr>
                <w:rFonts w:hint="eastAsia" w:ascii="宋体" w:hAnsi="宋体"/>
                <w:sz w:val="24"/>
              </w:rPr>
              <w:t>在了解故事内容的基础上，进一步了解孙膑的思维过程，有助于培养学生分析问题和解决问题的能力。</w:t>
            </w:r>
          </w:p>
        </w:tc>
      </w:tr>
      <w:tr w14:paraId="4A8A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9FA9F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F478CDE">
            <w:pPr>
              <w:spacing w:line="360" w:lineRule="auto"/>
              <w:ind w:firstLine="480" w:firstLineChars="200"/>
              <w:rPr>
                <w:rFonts w:ascii="宋体" w:hAnsi="宋体" w:cs="Arial"/>
                <w:sz w:val="24"/>
                <w:szCs w:val="24"/>
              </w:rPr>
            </w:pPr>
            <w:r>
              <w:rPr>
                <w:rFonts w:hint="eastAsia" w:ascii="宋体" w:hAnsi="宋体" w:cs="Arial"/>
                <w:sz w:val="24"/>
                <w:szCs w:val="24"/>
              </w:rPr>
              <w:t>1.认识“策、荐”等2个生字，会写“赢、拳”等5个字，会写“赏识、脚力”等8个词语。</w:t>
            </w:r>
          </w:p>
          <w:p w14:paraId="36F40654">
            <w:pPr>
              <w:spacing w:line="360" w:lineRule="auto"/>
              <w:ind w:firstLine="480" w:firstLineChars="200"/>
              <w:rPr>
                <w:rFonts w:ascii="宋体" w:hAnsi="宋体" w:cs="Arial"/>
                <w:sz w:val="24"/>
                <w:szCs w:val="24"/>
              </w:rPr>
            </w:pPr>
            <w:r>
              <w:rPr>
                <w:rFonts w:hint="eastAsia" w:ascii="宋体" w:hAnsi="宋体" w:cs="Arial"/>
                <w:sz w:val="24"/>
                <w:szCs w:val="24"/>
              </w:rPr>
              <w:t>2.默读课文，能用自己的话讲述田忌赛马的故事。</w:t>
            </w:r>
          </w:p>
          <w:p w14:paraId="51CD42D9">
            <w:pPr>
              <w:spacing w:line="360" w:lineRule="auto"/>
              <w:ind w:firstLine="480" w:firstLineChars="200"/>
              <w:rPr>
                <w:rFonts w:hint="eastAsia" w:ascii="宋体" w:hAnsi="宋体" w:cs="Arial"/>
                <w:sz w:val="24"/>
                <w:szCs w:val="24"/>
              </w:rPr>
            </w:pPr>
            <w:r>
              <w:rPr>
                <w:rFonts w:hint="eastAsia" w:ascii="宋体" w:hAnsi="宋体" w:cs="Arial"/>
                <w:sz w:val="24"/>
                <w:szCs w:val="24"/>
              </w:rPr>
              <w:t>3.能借助图示，推想孙膑制定计策的思维过程。</w:t>
            </w:r>
          </w:p>
        </w:tc>
      </w:tr>
      <w:tr w14:paraId="5E97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9E83B7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AC3A4D9">
            <w:pPr>
              <w:spacing w:after="0" w:line="360" w:lineRule="auto"/>
              <w:rPr>
                <w:rFonts w:hint="eastAsia" w:ascii="宋体" w:hAnsi="宋体" w:cs="宋体"/>
                <w:color w:val="000000"/>
                <w:sz w:val="24"/>
                <w:szCs w:val="24"/>
              </w:rPr>
            </w:pPr>
            <w:r>
              <w:rPr>
                <w:rFonts w:hint="eastAsia" w:ascii="宋体" w:hAnsi="宋体" w:cs="Arial"/>
                <w:sz w:val="24"/>
                <w:szCs w:val="24"/>
              </w:rPr>
              <w:t>能借助图示，推想孙膑制定计策的思维过程。</w:t>
            </w:r>
          </w:p>
        </w:tc>
      </w:tr>
      <w:tr w14:paraId="1376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7E147D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BB46AE9">
            <w:pPr>
              <w:spacing w:line="360" w:lineRule="auto"/>
              <w:ind w:firstLine="480" w:firstLineChars="200"/>
              <w:rPr>
                <w:rFonts w:ascii="宋体" w:hAnsi="宋体" w:cs="Arial"/>
                <w:sz w:val="24"/>
                <w:szCs w:val="24"/>
              </w:rPr>
            </w:pPr>
            <w:r>
              <w:rPr>
                <w:rFonts w:hint="eastAsia" w:ascii="宋体" w:hAnsi="宋体" w:cs="Arial"/>
                <w:sz w:val="24"/>
                <w:szCs w:val="24"/>
              </w:rPr>
              <w:t>能联系孙膑观察到的情形，推想孙膑制定计策的思维过程。</w:t>
            </w:r>
          </w:p>
        </w:tc>
      </w:tr>
      <w:tr w14:paraId="2566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A5B48A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BC5915B">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74159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DAE045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C81A14B">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1931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2BFBC9A8">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7573EF05">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7BA58D79">
            <w:pPr>
              <w:spacing w:line="440" w:lineRule="exact"/>
              <w:jc w:val="center"/>
            </w:pPr>
            <w:r>
              <w:rPr>
                <w:rFonts w:hint="eastAsia" w:ascii="宋体" w:hAnsi="宋体" w:cs="宋体"/>
                <w:b/>
                <w:bCs/>
                <w:color w:val="000000"/>
                <w:sz w:val="24"/>
              </w:rPr>
              <w:t>授课教师“二次备课”（手写）</w:t>
            </w:r>
          </w:p>
        </w:tc>
      </w:tr>
      <w:tr w14:paraId="3C60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1C2F0D7">
            <w:pPr>
              <w:spacing w:line="480" w:lineRule="auto"/>
            </w:pPr>
          </w:p>
        </w:tc>
        <w:tc>
          <w:tcPr>
            <w:tcW w:w="7230" w:type="dxa"/>
            <w:gridSpan w:val="4"/>
            <w:shd w:val="clear" w:color="auto" w:fill="auto"/>
          </w:tcPr>
          <w:p w14:paraId="4D0FB6FE">
            <w:pPr>
              <w:spacing w:line="360" w:lineRule="auto"/>
              <w:ind w:firstLine="482" w:firstLineChars="200"/>
              <w:rPr>
                <w:rFonts w:ascii="宋体" w:hAnsi="宋体"/>
                <w:b/>
                <w:bCs/>
                <w:sz w:val="24"/>
                <w:szCs w:val="24"/>
              </w:rPr>
            </w:pPr>
          </w:p>
          <w:p w14:paraId="6EEC1885">
            <w:pPr>
              <w:spacing w:after="0" w:line="360" w:lineRule="auto"/>
              <w:jc w:val="center"/>
              <w:rPr>
                <w:rFonts w:ascii="宋体" w:hAnsi="宋体"/>
                <w:b/>
                <w:sz w:val="30"/>
                <w:szCs w:val="30"/>
              </w:rPr>
            </w:pPr>
            <w:r>
              <w:rPr>
                <w:rFonts w:hint="eastAsia" w:ascii="宋体" w:hAnsi="宋体"/>
                <w:b/>
                <w:sz w:val="30"/>
                <w:szCs w:val="30"/>
              </w:rPr>
              <w:t>第一课时</w:t>
            </w:r>
          </w:p>
          <w:p w14:paraId="727595E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2403EAC7">
            <w:pPr>
              <w:spacing w:line="360" w:lineRule="auto"/>
              <w:ind w:firstLine="480" w:firstLineChars="200"/>
              <w:rPr>
                <w:rFonts w:ascii="宋体" w:hAnsi="宋体" w:cs="Arial"/>
                <w:sz w:val="24"/>
                <w:szCs w:val="24"/>
              </w:rPr>
            </w:pPr>
            <w:r>
              <w:rPr>
                <w:rFonts w:hint="eastAsia" w:ascii="宋体" w:hAnsi="宋体" w:cs="Arial"/>
                <w:sz w:val="24"/>
                <w:szCs w:val="24"/>
              </w:rPr>
              <w:t>1.认识“策、荐”等2个生字，会写“赢、拳”等5个字，会写“赏识、脚力”等8个词语。</w:t>
            </w:r>
          </w:p>
          <w:p w14:paraId="45528885">
            <w:pPr>
              <w:spacing w:line="360" w:lineRule="auto"/>
              <w:ind w:firstLine="480" w:firstLineChars="200"/>
              <w:rPr>
                <w:rStyle w:val="18"/>
                <w:rFonts w:ascii="宋体" w:hAnsi="宋体"/>
                <w:bCs w:val="0"/>
                <w:sz w:val="24"/>
                <w:szCs w:val="24"/>
              </w:rPr>
            </w:pPr>
            <w:r>
              <w:rPr>
                <w:rFonts w:hint="eastAsia" w:ascii="宋体" w:hAnsi="宋体" w:cs="Arial"/>
                <w:sz w:val="24"/>
                <w:szCs w:val="24"/>
              </w:rPr>
              <w:t>2.默读课文，能用自己的话讲述田忌赛马的故事，说清田忌获胜的原因。</w:t>
            </w:r>
          </w:p>
          <w:p w14:paraId="0A4C20F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598BA7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F35EC79">
            <w:pPr>
              <w:spacing w:after="0" w:line="360" w:lineRule="auto"/>
              <w:ind w:firstLine="480" w:firstLineChars="200"/>
              <w:rPr>
                <w:rFonts w:ascii="宋体" w:hAnsi="宋体"/>
                <w:sz w:val="24"/>
                <w:szCs w:val="24"/>
              </w:rPr>
            </w:pPr>
            <w:r>
              <w:rPr>
                <w:rFonts w:hint="eastAsia" w:ascii="宋体" w:hAnsi="宋体"/>
                <w:sz w:val="24"/>
                <w:szCs w:val="24"/>
              </w:rPr>
              <w:t>教师导入新课：在我国古代战国时期，有一个国家叫齐国，当时齐国的贵族很喜欢赛马。有一名大将叫田忌，他也特别喜欢赛马。今天，我们就来学习这个历史故事。（导入课题）</w:t>
            </w:r>
          </w:p>
          <w:p w14:paraId="02BDD33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创设情境，谈话切入，唤起学生对历史故事的好奇心，调动学生积极的情绪状态，引发学生的共鸣，让学生对文本产生学习兴趣。</w:t>
            </w:r>
            <w:r>
              <w:rPr>
                <w:rFonts w:hint="eastAsia" w:ascii="宋体" w:hAnsi="宋体"/>
                <w:sz w:val="24"/>
                <w:szCs w:val="24"/>
              </w:rPr>
              <w:t>）</w:t>
            </w:r>
          </w:p>
          <w:p w14:paraId="475CEF86">
            <w:pPr>
              <w:spacing w:after="0" w:line="360" w:lineRule="auto"/>
              <w:ind w:firstLine="482" w:firstLineChars="200"/>
              <w:rPr>
                <w:rFonts w:ascii="宋体" w:hAnsi="宋体"/>
                <w:b/>
                <w:sz w:val="24"/>
                <w:szCs w:val="24"/>
              </w:rPr>
            </w:pPr>
            <w:r>
              <w:rPr>
                <w:rFonts w:hint="eastAsia" w:ascii="宋体" w:hAnsi="宋体"/>
                <w:b/>
                <w:sz w:val="24"/>
                <w:szCs w:val="24"/>
              </w:rPr>
              <w:t>二、了解故事人物及出处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35DBBE7">
            <w:pPr>
              <w:spacing w:after="0" w:line="360" w:lineRule="auto"/>
              <w:ind w:firstLine="482" w:firstLineChars="200"/>
              <w:rPr>
                <w:rFonts w:asciiTheme="minorEastAsia" w:hAnsiTheme="minorEastAsia" w:eastAsiaTheme="minorEastAsia"/>
                <w:sz w:val="24"/>
                <w:szCs w:val="24"/>
              </w:rPr>
            </w:pPr>
            <w:r>
              <w:rPr>
                <w:rFonts w:hint="eastAsia" w:asciiTheme="minorEastAsia" w:hAnsiTheme="minorEastAsia" w:eastAsiaTheme="minorEastAsia"/>
                <w:b/>
                <w:bCs/>
                <w:sz w:val="24"/>
                <w:szCs w:val="24"/>
              </w:rPr>
              <w:t>田忌</w:t>
            </w:r>
            <w:r>
              <w:rPr>
                <w:rFonts w:hint="eastAsia" w:asciiTheme="minorEastAsia" w:hAnsiTheme="minorEastAsia" w:eastAsiaTheme="minorEastAsia"/>
                <w:sz w:val="24"/>
                <w:szCs w:val="24"/>
              </w:rPr>
              <w:t>，生卒年不详，姓田氏，名忌，字期，又曰期思，封于徐州（今山东滕州南），故又称徐州子期。战国时期齐国名将。</w:t>
            </w:r>
          </w:p>
          <w:p w14:paraId="4DFE5DB1">
            <w:pPr>
              <w:spacing w:after="0" w:line="360" w:lineRule="auto"/>
              <w:ind w:firstLine="482" w:firstLineChars="200"/>
              <w:rPr>
                <w:rFonts w:ascii="宋体" w:hAnsi="宋体" w:cs="宋体"/>
                <w:b/>
                <w:bCs/>
                <w:color w:val="0070C0"/>
                <w:sz w:val="24"/>
                <w:szCs w:val="24"/>
              </w:rPr>
            </w:pPr>
            <w:r>
              <w:rPr>
                <w:rFonts w:hint="eastAsia" w:asciiTheme="minorEastAsia" w:hAnsiTheme="minorEastAsia" w:eastAsiaTheme="minorEastAsia"/>
                <w:b/>
                <w:bCs/>
                <w:sz w:val="24"/>
                <w:szCs w:val="24"/>
              </w:rPr>
              <w:t>齐威王</w:t>
            </w:r>
            <w:r>
              <w:rPr>
                <w:rFonts w:hint="eastAsia" w:asciiTheme="minorEastAsia" w:hAnsiTheme="minorEastAsia" w:eastAsiaTheme="minorEastAsia"/>
                <w:sz w:val="24"/>
                <w:szCs w:val="24"/>
              </w:rPr>
              <w:t>（公元前378年―公元前320年），妫（guī）姓，田氏，名因齐，齐桓公（与春秋五霸之首的齐桓公非同一人）田午之子，战国时期齐国国君，公元前356年―公元前320年在位。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325D21CC">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themeColor="text1"/>
                <w:sz w:val="24"/>
                <w:szCs w:val="24"/>
                <w14:textFill>
                  <w14:solidFill>
                    <w14:schemeClr w14:val="tx1"/>
                  </w14:solidFill>
                </w14:textFill>
              </w:rPr>
              <w:t>孙膑</w:t>
            </w:r>
            <w:r>
              <w:rPr>
                <w:rFonts w:hint="eastAsia" w:ascii="宋体" w:hAnsi="宋体" w:cs="宋体"/>
                <w:color w:val="000000" w:themeColor="text1"/>
                <w:sz w:val="24"/>
                <w:szCs w:val="24"/>
                <w14:textFill>
                  <w14:solidFill>
                    <w14:schemeClr w14:val="tx1"/>
                  </w14:solidFill>
                </w14:textFill>
              </w:rPr>
              <w:t>，战国初期军事家，兵家代表人物。孙膑原名不详，因受过膑刑故名孙膑。代表作《孙膑兵法》。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39E6686D">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故事出处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740E4D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田忌赛马》出自《史记》卷六十五：《孙子吴起列传第五》。《史记》是由西汉著名史学家司马迁撰写的，是中国第一部纪传体通史。该书记载了上至传说中的黄帝，下至汉武帝共3000年左右的历史。是“二十四史”之首，被公认为是中国史书的典范，鲁迅称它为“史家之绝唱，无韵之离骚”。与后来的《汉书》《后汉书》《三国志》合称“前四史”。</w:t>
            </w:r>
          </w:p>
          <w:p w14:paraId="6F98756E">
            <w:pPr>
              <w:spacing w:after="0" w:line="360" w:lineRule="auto"/>
              <w:ind w:firstLine="442" w:firstLineChars="200"/>
              <w:rPr>
                <w:rFonts w:ascii="宋体" w:hAnsi="宋体"/>
                <w:b/>
                <w:sz w:val="24"/>
                <w:szCs w:val="24"/>
              </w:rPr>
            </w:pPr>
            <w:r>
              <w:rPr>
                <w:rFonts w:hint="eastAsia"/>
                <w:b/>
              </w:rPr>
              <w:t>三</w:t>
            </w:r>
            <w:r>
              <w:rPr>
                <w:rFonts w:hint="eastAsia" w:ascii="宋体" w:hAnsi="宋体"/>
                <w:b/>
                <w:sz w:val="24"/>
                <w:szCs w:val="24"/>
              </w:rPr>
              <w:t>、课题解读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46DDEEE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齐读课题，从课题中，你知道了本文主要讲了一件什么事？</w:t>
            </w:r>
          </w:p>
          <w:p w14:paraId="4B23DE9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（预设：课文写了齐国大将田忌赛马的故事。）</w:t>
            </w:r>
          </w:p>
          <w:p w14:paraId="3A1E9D7F">
            <w:pPr>
              <w:spacing w:after="0" w:line="360" w:lineRule="auto"/>
              <w:ind w:firstLine="482" w:firstLineChars="200"/>
              <w:rPr>
                <w:rFonts w:ascii="宋体" w:hAnsi="宋体" w:cs="宋体"/>
                <w:sz w:val="24"/>
                <w:szCs w:val="24"/>
              </w:rPr>
            </w:pPr>
            <w:r>
              <w:rPr>
                <w:rFonts w:hint="eastAsia" w:ascii="宋体" w:hAnsi="宋体" w:cs="宋体"/>
                <w:b/>
                <w:sz w:val="24"/>
                <w:szCs w:val="24"/>
              </w:rPr>
              <w:t>四、初读课文,学习字词</w:t>
            </w:r>
          </w:p>
          <w:p w14:paraId="438CE0C9">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0E985C1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（1）教师提出要求：自由读课文，读准字音，读通句子。思考：这篇课文主要讲述了一个怎样的故事？</w:t>
            </w:r>
          </w:p>
          <w:p w14:paraId="06115C09">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630486E8">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（3）教师组织交流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3FB8509E">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预设：战国时期，齐国大将田忌经常与齐威王及贵族们赛马。孙膑发现他们的马脚力差不多，而且都能够分成上、中、下三等，便建议田忌合理安排不同等级的马的出场顺序，从而使田忌在与齐威王的对阵中获胜。</w:t>
            </w:r>
          </w:p>
          <w:p w14:paraId="1CF98B2D">
            <w:pPr>
              <w:spacing w:after="0" w:line="360" w:lineRule="auto"/>
              <w:ind w:firstLine="472" w:firstLineChars="196"/>
              <w:rPr>
                <w:rFonts w:ascii="楷体" w:hAnsi="楷体" w:eastAsia="楷体"/>
                <w:sz w:val="24"/>
                <w:szCs w:val="24"/>
              </w:rPr>
            </w:pPr>
            <w:r>
              <w:rPr>
                <w:rFonts w:hint="eastAsia" w:ascii="楷体" w:hAnsi="楷体" w:eastAsia="楷体" w:cs="楷体"/>
                <w:b/>
                <w:bCs/>
                <w:sz w:val="24"/>
                <w:szCs w:val="24"/>
              </w:rPr>
              <w:t>(设计意图：</w:t>
            </w:r>
            <w:r>
              <w:rPr>
                <w:rFonts w:hint="eastAsia" w:ascii="楷体" w:hAnsi="楷体" w:eastAsia="楷体"/>
                <w:sz w:val="24"/>
                <w:szCs w:val="24"/>
              </w:rPr>
              <w:t>让学生通过阅读初步感知，了解课文故事内容，培养学生边读边思考的习惯。)</w:t>
            </w:r>
          </w:p>
          <w:p w14:paraId="2C5D05A8">
            <w:pPr>
              <w:spacing w:after="0" w:line="360" w:lineRule="auto"/>
              <w:ind w:firstLine="480" w:firstLineChars="200"/>
              <w:rPr>
                <w:rFonts w:ascii="宋体" w:hAnsi="宋体"/>
                <w:sz w:val="24"/>
                <w:szCs w:val="24"/>
              </w:rPr>
            </w:pPr>
            <w:r>
              <w:rPr>
                <w:rFonts w:hint="eastAsia" w:ascii="宋体" w:hAnsi="宋体"/>
                <w:sz w:val="24"/>
                <w:szCs w:val="24"/>
              </w:rPr>
              <w:t>2.学习字词</w:t>
            </w:r>
          </w:p>
          <w:p w14:paraId="07AEBC60">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出示词语：出谋划策、引荐</w:t>
            </w:r>
          </w:p>
          <w:p w14:paraId="557D6725">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46EAE017">
            <w:pPr>
              <w:numPr>
                <w:ilvl w:val="0"/>
                <w:numId w:val="1"/>
              </w:numPr>
              <w:spacing w:after="0" w:line="360" w:lineRule="auto"/>
              <w:ind w:firstLine="482" w:firstLineChars="200"/>
              <w:rPr>
                <w:rFonts w:ascii="宋体" w:hAnsi="宋体"/>
                <w:sz w:val="24"/>
                <w:szCs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课件12</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比一比：策——枣（字谜识字）</w:t>
            </w:r>
          </w:p>
          <w:p w14:paraId="3BA3B08A">
            <w:pPr>
              <w:spacing w:after="0" w:line="360" w:lineRule="auto"/>
              <w:ind w:firstLine="480" w:firstLineChars="200"/>
              <w:rPr>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sz w:val="24"/>
                <w:szCs w:val="24"/>
              </w:rPr>
              <w:t>学生明确本课要求会写的生字，读准字音，知道“赢、拳、擦、策、荐”的结构，书写时注意要舒展，左右两部分要安排得紧凑一些。</w:t>
            </w:r>
          </w:p>
          <w:p w14:paraId="11B88457">
            <w:pPr>
              <w:spacing w:after="0" w:line="360" w:lineRule="auto"/>
              <w:ind w:firstLine="480" w:firstLineChars="200"/>
              <w:rPr>
                <w:sz w:val="24"/>
                <w:szCs w:val="24"/>
              </w:rPr>
            </w:pPr>
            <w:r>
              <w:rPr>
                <w:rFonts w:hint="eastAsia"/>
                <w:sz w:val="24"/>
                <w:szCs w:val="24"/>
              </w:rPr>
              <w:t>重点指导“赢、拳、策、荐”等容易写错的字。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出示课件14—15</w:t>
            </w:r>
            <w:r>
              <w:rPr>
                <w:rFonts w:hint="eastAsia" w:cs="宋体" w:asciiTheme="minorEastAsia" w:hAnsiTheme="minorEastAsia" w:eastAsiaTheme="minorEastAsia"/>
                <w:b/>
                <w:bCs/>
                <w:color w:val="0070C0"/>
                <w:sz w:val="24"/>
                <w:szCs w:val="24"/>
              </w:rPr>
              <w:t>）</w:t>
            </w:r>
          </w:p>
          <w:p w14:paraId="6EB9A7CA">
            <w:pPr>
              <w:spacing w:after="0" w:line="360" w:lineRule="auto"/>
              <w:ind w:firstLine="482" w:firstLineChars="200"/>
              <w:rPr>
                <w:rFonts w:ascii="宋体" w:hAnsi="宋体" w:cs="宋体"/>
                <w:b/>
                <w:sz w:val="24"/>
                <w:szCs w:val="24"/>
              </w:rPr>
            </w:pPr>
            <w:r>
              <w:rPr>
                <w:rFonts w:hint="eastAsia" w:ascii="宋体" w:hAnsi="宋体" w:cs="宋体"/>
                <w:b/>
                <w:sz w:val="24"/>
                <w:szCs w:val="24"/>
              </w:rPr>
              <w:t>五、再读课文，整体感知</w:t>
            </w:r>
          </w:p>
          <w:p w14:paraId="6366D456">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教师引出示要求：自读课文，边读边思考：田忌赛马的结果是什么，为什么是这个结果？</w:t>
            </w:r>
          </w:p>
          <w:p w14:paraId="7AECCD11">
            <w:pPr>
              <w:spacing w:after="0" w:line="360" w:lineRule="auto"/>
              <w:ind w:firstLine="480" w:firstLineChars="200"/>
              <w:rPr>
                <w:rFonts w:ascii="宋体" w:hAnsi="宋体"/>
                <w:sz w:val="24"/>
                <w:szCs w:val="24"/>
              </w:rPr>
            </w:pPr>
            <w:r>
              <w:rPr>
                <w:rFonts w:hint="eastAsia" w:ascii="宋体" w:hAnsi="宋体"/>
                <w:sz w:val="24"/>
                <w:szCs w:val="24"/>
              </w:rPr>
              <w:t>预设：比赛结果是田忌赢了比赛。因为有孙膑给田忌出谋划策，田忌才能获胜。</w:t>
            </w:r>
          </w:p>
          <w:p w14:paraId="6983FF9B">
            <w:pPr>
              <w:spacing w:after="0" w:line="360" w:lineRule="auto"/>
              <w:ind w:firstLine="480" w:firstLineChars="200"/>
              <w:rPr>
                <w:rFonts w:ascii="宋体" w:hAnsi="宋体"/>
                <w:sz w:val="24"/>
                <w:szCs w:val="24"/>
              </w:rPr>
            </w:pPr>
            <w:r>
              <w:rPr>
                <w:rFonts w:hint="eastAsia" w:ascii="宋体" w:hAnsi="宋体"/>
                <w:sz w:val="24"/>
                <w:szCs w:val="24"/>
              </w:rPr>
              <w:t>2.教师提出问题：课文是按照什么顺序写的？写了哪几部分内容？</w:t>
            </w:r>
          </w:p>
          <w:p w14:paraId="07F1D606">
            <w:pPr>
              <w:spacing w:after="0" w:line="360" w:lineRule="auto"/>
              <w:ind w:firstLine="480"/>
              <w:rPr>
                <w:rFonts w:ascii="宋体" w:hAnsi="宋体"/>
                <w:sz w:val="24"/>
                <w:szCs w:val="24"/>
              </w:rPr>
            </w:pPr>
            <w:r>
              <w:rPr>
                <w:rFonts w:hint="eastAsia" w:ascii="宋体" w:hAnsi="宋体"/>
                <w:sz w:val="24"/>
                <w:szCs w:val="24"/>
              </w:rPr>
              <w:t>预设： 课文是按照事情发展的顺序写的。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63AC4931">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教师出示要求：默读课文第1、2自然段，提取这部分的关键信息。</w:t>
            </w:r>
          </w:p>
          <w:p w14:paraId="6380D2A9">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提问：众人的马具备怎样的条件？原文回答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601E92E1">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0FF5BAC0">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教师提出问题：默读课文第3-9自然段，说说这部分内容有什么作用。</w:t>
            </w:r>
          </w:p>
          <w:p w14:paraId="610A18A3">
            <w:pPr>
              <w:spacing w:after="0" w:line="360" w:lineRule="auto"/>
              <w:ind w:firstLine="352" w:firstLineChars="147"/>
              <w:rPr>
                <w:rFonts w:ascii="宋体" w:hAnsi="宋体"/>
                <w:sz w:val="24"/>
                <w:szCs w:val="24"/>
              </w:rPr>
            </w:pPr>
            <w:r>
              <w:rPr>
                <w:rFonts w:hint="eastAsia" w:ascii="宋体" w:hAnsi="宋体"/>
                <w:sz w:val="24"/>
                <w:szCs w:val="24"/>
              </w:rPr>
              <w:t>汇报交流。（引发田忌赛马的关键因素）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5B600A97">
            <w:pPr>
              <w:spacing w:after="0" w:line="360" w:lineRule="auto"/>
              <w:ind w:firstLine="240" w:firstLineChars="1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根据本单元的核心素养目标及学习任务群目标，让学生能够分清课文内容的主次，了解课文的详略安排。）</w:t>
            </w:r>
          </w:p>
          <w:p w14:paraId="0E8339D8">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sz w:val="24"/>
                <w:szCs w:val="24"/>
              </w:rPr>
              <w:t>默读课文第10-16自然段，说说比赛过程中田忌有什么反应以及他这样反应的原因。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5B4ED807">
            <w:pPr>
              <w:spacing w:after="0"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（预设：田忌相信孙膑的策略一定能让自己赢得比赛。）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7AC26619">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cstheme="minorEastAsia"/>
                <w:sz w:val="24"/>
                <w:szCs w:val="24"/>
              </w:rPr>
              <w:t>5、分角色朗读，感受比赛气氛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0ED3B9F5">
            <w:pPr>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6、习题巩固：把齐威王和田忌赛马的对阵图连一连，并说一说赛马的过程及结果。</w:t>
            </w:r>
          </w:p>
          <w:p w14:paraId="6B919CA1">
            <w:pPr>
              <w:spacing w:after="0" w:line="360" w:lineRule="auto"/>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4C32C845">
            <w:pPr>
              <w:spacing w:after="0" w:line="360" w:lineRule="auto"/>
              <w:ind w:firstLine="360" w:firstLineChars="150"/>
              <w:rPr>
                <w:rFonts w:ascii="楷体" w:hAnsi="楷体" w:eastAsia="楷体" w:cs="宋体"/>
                <w:b/>
                <w:bCs/>
                <w:color w:val="0070C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color w:val="000000" w:themeColor="text1"/>
                <w:sz w:val="24"/>
                <w14:textFill>
                  <w14:solidFill>
                    <w14:schemeClr w14:val="tx1"/>
                  </w14:solidFill>
                </w14:textFill>
              </w:rPr>
              <w:t>引导学生理清课文层次，为更好的理解课文内容做好了铺垫</w:t>
            </w:r>
            <w:r>
              <w:rPr>
                <w:rFonts w:hint="eastAsia" w:ascii="楷体" w:hAnsi="楷体" w:eastAsia="楷体"/>
                <w:sz w:val="24"/>
                <w:szCs w:val="24"/>
              </w:rPr>
              <w:t>。）</w:t>
            </w:r>
          </w:p>
          <w:p w14:paraId="5339DB9A">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7、分析马的上场顺序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6DAA894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8、思考：田忌为什么获胜了呢？是谁给田忌出谋划策的？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出示课件27-28</w:t>
            </w:r>
            <w:r>
              <w:rPr>
                <w:rFonts w:hint="eastAsia" w:ascii="宋体" w:hAnsi="宋体" w:cs="宋体"/>
                <w:b/>
                <w:bCs/>
                <w:color w:val="0070C0"/>
                <w:sz w:val="24"/>
                <w:szCs w:val="24"/>
              </w:rPr>
              <w:t>）</w:t>
            </w:r>
          </w:p>
          <w:p w14:paraId="4262071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预设：因为田忌有意安排了马的出场顺序，因为有人给他出谋划策了……这一切正是孙膑的主意。是他让田忌刻意安排了马的出场顺序，才使得田忌稳稳获胜。可见，孙膑在这次比赛中起着关键的作用。</w:t>
            </w:r>
          </w:p>
          <w:p w14:paraId="45B6FF8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Arial"/>
                <w:sz w:val="24"/>
                <w:szCs w:val="24"/>
              </w:rPr>
              <w:t>教师总结：是的，正是因为孙膑针对马匹的出场顺序给田忌进行了出谋划策才使得田忌取得了最终的胜利。</w:t>
            </w:r>
          </w:p>
          <w:p w14:paraId="1874E54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9、讲故事：用自己的话简单讲讲田忌赛马的故事。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78BF64F">
            <w:pPr>
              <w:spacing w:after="0" w:line="360" w:lineRule="auto"/>
              <w:ind w:firstLine="360" w:firstLineChars="1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（要求：不要遗漏故事的主要情节和关键信息，对话要注意采用转述的形式。）</w:t>
            </w:r>
          </w:p>
          <w:p w14:paraId="2F750CAB">
            <w:pPr>
              <w:spacing w:after="0" w:line="360" w:lineRule="auto"/>
              <w:ind w:firstLine="480" w:firstLineChars="200"/>
              <w:rPr>
                <w:rFonts w:ascii="楷体" w:hAnsi="楷体" w:eastAsia="楷体"/>
                <w:sz w:val="24"/>
                <w:szCs w:val="24"/>
              </w:rPr>
            </w:pPr>
            <w:r>
              <w:rPr>
                <w:rFonts w:hint="eastAsia" w:ascii="宋体" w:hAnsi="宋体" w:cs="宋体"/>
                <w:color w:val="000000" w:themeColor="text1"/>
                <w:sz w:val="24"/>
                <w:szCs w:val="24"/>
                <w14:textFill>
                  <w14:solidFill>
                    <w14:schemeClr w14:val="tx1"/>
                  </w14:solidFill>
                </w14:textFill>
              </w:rPr>
              <w:t>学生自主交流。</w:t>
            </w:r>
          </w:p>
          <w:p w14:paraId="3873B90A">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六、课堂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出示课件30-31</w:t>
            </w:r>
            <w:r>
              <w:rPr>
                <w:rFonts w:hint="eastAsia" w:ascii="楷体" w:hAnsi="楷体" w:eastAsia="楷体" w:cs="宋体"/>
                <w:b/>
                <w:bCs/>
                <w:color w:val="0070C0"/>
                <w:kern w:val="2"/>
                <w:sz w:val="24"/>
                <w:szCs w:val="24"/>
              </w:rPr>
              <w:t>）</w:t>
            </w:r>
          </w:p>
          <w:p w14:paraId="4A8E81F5">
            <w:pPr>
              <w:spacing w:after="0" w:line="360" w:lineRule="auto"/>
              <w:rPr>
                <w:rFonts w:ascii="宋体" w:hAnsi="宋体"/>
                <w:b/>
                <w:sz w:val="24"/>
                <w:szCs w:val="24"/>
              </w:rPr>
            </w:pPr>
          </w:p>
          <w:p w14:paraId="581C7F3A">
            <w:pPr>
              <w:spacing w:after="0" w:line="360" w:lineRule="auto"/>
              <w:jc w:val="center"/>
              <w:rPr>
                <w:rFonts w:ascii="宋体" w:hAnsi="宋体"/>
                <w:b/>
                <w:sz w:val="24"/>
                <w:szCs w:val="24"/>
              </w:rPr>
            </w:pPr>
            <w:r>
              <w:rPr>
                <w:rFonts w:hint="eastAsia" w:ascii="宋体" w:hAnsi="宋体"/>
                <w:b/>
                <w:sz w:val="30"/>
                <w:szCs w:val="30"/>
              </w:rPr>
              <w:t>第二课时</w:t>
            </w:r>
          </w:p>
          <w:p w14:paraId="5849AB23">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D373A1B">
            <w:pPr>
              <w:spacing w:line="440" w:lineRule="exact"/>
              <w:ind w:firstLine="480" w:firstLineChars="200"/>
              <w:rPr>
                <w:rFonts w:ascii="宋体" w:hAnsi="宋体"/>
                <w:sz w:val="24"/>
              </w:rPr>
            </w:pPr>
            <w:r>
              <w:rPr>
                <w:rFonts w:hint="eastAsia" w:ascii="宋体" w:hAnsi="宋体"/>
                <w:sz w:val="24"/>
              </w:rPr>
              <w:t>1.有感情地朗读课文，读懂课文内容，抓住人物的动作、神态、语言来感悟人物的情感及性格特点，了解人物的思维过程，体会孙膑的足智多谋，学习他认真分析的科学态度和科学的思想方法。</w:t>
            </w:r>
          </w:p>
          <w:p w14:paraId="6ABCCFDC">
            <w:pPr>
              <w:spacing w:line="440" w:lineRule="exact"/>
              <w:ind w:firstLine="480" w:firstLineChars="200"/>
              <w:rPr>
                <w:rFonts w:ascii="宋体" w:hAnsi="宋体"/>
                <w:sz w:val="24"/>
              </w:rPr>
            </w:pPr>
            <w:r>
              <w:rPr>
                <w:rFonts w:hint="eastAsia" w:ascii="宋体" w:hAnsi="宋体"/>
                <w:sz w:val="24"/>
              </w:rPr>
              <w:t>2.分角色朗读课文，注意“得意扬扬、轻蔑”等词语，读出人物说话时的语气。</w:t>
            </w:r>
          </w:p>
          <w:p w14:paraId="687F11A5">
            <w:pPr>
              <w:spacing w:after="0" w:line="360" w:lineRule="auto"/>
              <w:ind w:firstLine="480" w:firstLineChars="200"/>
              <w:rPr>
                <w:rFonts w:ascii="宋体" w:hAnsi="宋体"/>
                <w:sz w:val="24"/>
              </w:rPr>
            </w:pPr>
            <w:r>
              <w:rPr>
                <w:rFonts w:hint="eastAsia" w:ascii="宋体" w:hAnsi="宋体"/>
                <w:sz w:val="24"/>
              </w:rPr>
              <w:t>3.理解田忌转败为胜的原因，懂得无论胜利还是失败都应冷静仔细地分析局面，把握时机，找到解决问题的好方法。</w:t>
            </w:r>
          </w:p>
          <w:p w14:paraId="6DD4E844">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BDF662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645F8E5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教师导入：通过上节课的学习，我们知道在孙膑的出谋划策下，田忌在赛马时赢了齐威王，这节课我们来继续学习。</w:t>
            </w:r>
          </w:p>
          <w:p w14:paraId="40E53A3C">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二、精读细研，品读详写部分内容</w:t>
            </w:r>
          </w:p>
          <w:p w14:paraId="34F7EF55">
            <w:pPr>
              <w:spacing w:after="0" w:line="360" w:lineRule="auto"/>
              <w:ind w:firstLine="472" w:firstLineChars="197"/>
              <w:rPr>
                <w:b/>
              </w:rPr>
            </w:pPr>
            <w:r>
              <w:rPr>
                <w:rFonts w:hint="eastAsia" w:ascii="宋体" w:hAnsi="宋体" w:cs="宋体"/>
                <w:bCs/>
                <w:color w:val="000000"/>
                <w:sz w:val="24"/>
                <w:szCs w:val="24"/>
              </w:rPr>
              <w:t>（一）研读“</w:t>
            </w:r>
            <w:r>
              <w:rPr>
                <w:rFonts w:hint="eastAsia" w:ascii="宋体" w:hAnsi="宋体" w:cs="宋体"/>
                <w:color w:val="000000" w:themeColor="text1"/>
                <w:sz w:val="24"/>
                <w:szCs w:val="24"/>
                <w14:textFill>
                  <w14:solidFill>
                    <w14:schemeClr w14:val="tx1"/>
                  </w14:solidFill>
                </w14:textFill>
              </w:rPr>
              <w:t>孙膑战略</w:t>
            </w:r>
            <w:r>
              <w:rPr>
                <w:rFonts w:hint="eastAsia" w:ascii="宋体" w:hAnsi="宋体" w:cs="宋体"/>
                <w:bCs/>
                <w:color w:val="000000"/>
                <w:sz w:val="24"/>
                <w:szCs w:val="24"/>
              </w:rPr>
              <w:t>”部分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26A55A0F">
            <w:pPr>
              <w:spacing w:after="0" w:line="360" w:lineRule="auto"/>
              <w:ind w:firstLine="480" w:firstLineChars="200"/>
              <w:rPr>
                <w:sz w:val="24"/>
                <w:szCs w:val="24"/>
              </w:rPr>
            </w:pPr>
            <w:r>
              <w:rPr>
                <w:rFonts w:hint="eastAsia"/>
                <w:sz w:val="24"/>
                <w:szCs w:val="24"/>
              </w:rPr>
              <w:t xml:space="preserve"> 教师提出问题：</w:t>
            </w:r>
            <w:r>
              <w:rPr>
                <w:rFonts w:hint="eastAsia" w:ascii="宋体" w:hAnsi="宋体"/>
                <w:color w:val="000000"/>
                <w:sz w:val="24"/>
                <w:szCs w:val="24"/>
              </w:rPr>
              <w:t>孙膑是使田忌在这场比赛中获胜的关键，当孙膑观察了几场比赛后，得到了哪些信息？</w:t>
            </w:r>
          </w:p>
          <w:p w14:paraId="307CC48C">
            <w:pPr>
              <w:spacing w:after="0" w:line="360" w:lineRule="auto"/>
              <w:rPr>
                <w:sz w:val="24"/>
                <w:szCs w:val="24"/>
              </w:rPr>
            </w:pPr>
            <w:r>
              <w:rPr>
                <w:rFonts w:hint="eastAsia"/>
                <w:sz w:val="24"/>
                <w:szCs w:val="24"/>
              </w:rPr>
              <w:t xml:space="preserve">        学生汇报交流。</w:t>
            </w:r>
          </w:p>
          <w:p w14:paraId="3D8CF332">
            <w:pPr>
              <w:spacing w:line="440" w:lineRule="exact"/>
              <w:ind w:firstLine="480" w:firstLineChars="200"/>
              <w:rPr>
                <w:rFonts w:ascii="宋体" w:hAnsi="宋体" w:cs="宋体"/>
                <w:b/>
                <w:bCs/>
                <w:color w:val="0070C0"/>
                <w:sz w:val="24"/>
                <w:szCs w:val="24"/>
              </w:rPr>
            </w:pPr>
            <w:r>
              <w:rPr>
                <w:rFonts w:hint="eastAsia" w:asciiTheme="minorEastAsia" w:hAnsiTheme="minorEastAsia" w:eastAsiaTheme="minorEastAsia"/>
                <w:sz w:val="24"/>
              </w:rPr>
              <w:t>1.赛马常规的出场方式是什么样的呢？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635A91D0">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预设：首先：</w:t>
            </w:r>
            <w:r>
              <w:rPr>
                <w:rFonts w:hint="eastAsia" w:ascii="宋体" w:hAnsi="宋体"/>
                <w:bCs/>
                <w:color w:val="000000"/>
                <w:sz w:val="24"/>
                <w:szCs w:val="24"/>
              </w:rPr>
              <w:t>上等马对上等马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2498D1CC">
            <w:pPr>
              <w:spacing w:after="0" w:line="360" w:lineRule="auto"/>
              <w:ind w:firstLine="1200" w:firstLineChars="500"/>
              <w:rPr>
                <w:rFonts w:ascii="宋体" w:hAnsi="宋体" w:cs="宋体"/>
                <w:b/>
                <w:bCs/>
                <w:color w:val="0070C0"/>
                <w:sz w:val="24"/>
                <w:szCs w:val="24"/>
              </w:rPr>
            </w:pPr>
            <w:r>
              <w:rPr>
                <w:rFonts w:hint="eastAsia" w:ascii="宋体" w:hAnsi="宋体"/>
                <w:color w:val="000000"/>
                <w:sz w:val="24"/>
                <w:szCs w:val="24"/>
              </w:rPr>
              <w:t>接着：中</w:t>
            </w:r>
            <w:r>
              <w:rPr>
                <w:rFonts w:hint="eastAsia" w:ascii="宋体" w:hAnsi="宋体"/>
                <w:bCs/>
                <w:color w:val="000000"/>
                <w:sz w:val="24"/>
                <w:szCs w:val="24"/>
              </w:rPr>
              <w:t>等马对中等马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5B554E8">
            <w:pPr>
              <w:spacing w:after="0" w:line="360" w:lineRule="auto"/>
              <w:ind w:firstLine="1200" w:firstLineChars="500"/>
              <w:rPr>
                <w:rFonts w:ascii="宋体" w:hAnsi="宋体" w:cs="宋体"/>
                <w:b/>
                <w:bCs/>
                <w:color w:val="0070C0"/>
                <w:sz w:val="24"/>
                <w:szCs w:val="24"/>
              </w:rPr>
            </w:pPr>
            <w:r>
              <w:rPr>
                <w:rFonts w:hint="eastAsia" w:ascii="宋体" w:hAnsi="宋体"/>
                <w:color w:val="000000"/>
                <w:sz w:val="24"/>
                <w:szCs w:val="24"/>
              </w:rPr>
              <w:t>接着：下</w:t>
            </w:r>
            <w:r>
              <w:rPr>
                <w:rFonts w:hint="eastAsia" w:ascii="宋体" w:hAnsi="宋体"/>
                <w:bCs/>
                <w:color w:val="000000"/>
                <w:sz w:val="24"/>
                <w:szCs w:val="24"/>
              </w:rPr>
              <w:t>等马对下等马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6886FAEE">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2.师提问</w:t>
            </w:r>
            <w:r>
              <w:rPr>
                <w:rFonts w:ascii="宋体" w:hAnsi="宋体" w:cs="宋体"/>
                <w:sz w:val="24"/>
                <w:szCs w:val="24"/>
              </w:rPr>
              <w:t>启发思考：</w:t>
            </w:r>
            <w:r>
              <w:rPr>
                <w:rFonts w:hint="eastAsia" w:ascii="宋体" w:hAnsi="宋体" w:cs="宋体"/>
                <w:sz w:val="24"/>
                <w:szCs w:val="24"/>
              </w:rPr>
              <w:t>正常的出场顺序胜负难料，改变出场顺序为什么他确定一定能赢，孙膑是怎样思考的呢？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1D557493">
            <w:pPr>
              <w:spacing w:after="0" w:line="360" w:lineRule="auto"/>
              <w:ind w:firstLine="480" w:firstLineChars="200"/>
              <w:rPr>
                <w:rFonts w:ascii="宋体" w:hAnsi="宋体" w:cs="宋体"/>
                <w:sz w:val="24"/>
                <w:szCs w:val="24"/>
              </w:rPr>
            </w:pPr>
            <w:r>
              <w:rPr>
                <w:rFonts w:hint="eastAsia" w:ascii="宋体" w:hAnsi="宋体" w:cs="宋体"/>
                <w:sz w:val="24"/>
                <w:szCs w:val="24"/>
              </w:rPr>
              <w:t>预设：孙膑想虽然每个等级的马脚力相差不多，但是不同等级的马之间的脚力是有很大差距的。上等马对阵中等马一定赢，中等马对阵下等马也一定赢。比赛三局两胜，只要其中两局获胜就可赢得比赛。所以只要合理安排出场顺序，肯定能胜利。</w:t>
            </w:r>
          </w:p>
          <w:p w14:paraId="7265E565">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谈人物：孙膑给你留下了怎样的印象？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4A1E4429">
            <w:pPr>
              <w:spacing w:after="0" w:line="360" w:lineRule="auto"/>
              <w:ind w:firstLine="480" w:firstLineChars="200"/>
              <w:rPr>
                <w:rFonts w:ascii="宋体" w:hAnsi="宋体" w:cs="宋体"/>
                <w:sz w:val="24"/>
                <w:szCs w:val="24"/>
              </w:rPr>
            </w:pPr>
            <w:r>
              <w:rPr>
                <w:rFonts w:hint="eastAsia" w:ascii="宋体" w:hAnsi="宋体" w:cs="宋体"/>
                <w:sz w:val="24"/>
                <w:szCs w:val="24"/>
              </w:rPr>
              <w:t>预设：观察仔细、分析细致合理</w:t>
            </w:r>
          </w:p>
          <w:p w14:paraId="0629A51A">
            <w:pPr>
              <w:numPr>
                <w:ilvl w:val="0"/>
                <w:numId w:val="2"/>
              </w:numPr>
              <w:spacing w:after="0" w:line="360" w:lineRule="auto"/>
              <w:ind w:firstLine="480" w:firstLineChars="200"/>
              <w:rPr>
                <w:rFonts w:ascii="宋体" w:hAnsi="宋体"/>
                <w:color w:val="000000"/>
                <w:sz w:val="24"/>
              </w:rPr>
            </w:pPr>
            <w:r>
              <w:rPr>
                <w:rFonts w:hint="eastAsia" w:ascii="宋体" w:hAnsi="宋体"/>
                <w:color w:val="000000"/>
                <w:sz w:val="24"/>
              </w:rPr>
              <w:t>孙膑是一个足智多谋的人，田忌在赛马时泰然自若，是因为他按照孙膑的策略安排了马的出场顺序，认为自己能稳操胜券，所以即使输了第一场也不急躁。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06AF7F83">
            <w:pPr>
              <w:pStyle w:val="14"/>
              <w:spacing w:line="440" w:lineRule="exact"/>
              <w:ind w:firstLine="482"/>
              <w:rPr>
                <w:rFonts w:ascii="楷体" w:hAnsi="楷体" w:eastAsia="楷体"/>
                <w:color w:val="00B050"/>
                <w:sz w:val="24"/>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：让学生通过人物的神态、语言来感悟人物的情感及性格特点，使学生受到情感的熏陶，感受孙膑的足智多谋。)</w:t>
            </w:r>
          </w:p>
          <w:p w14:paraId="15BB6663">
            <w:pPr>
              <w:numPr>
                <w:ilvl w:val="0"/>
                <w:numId w:val="2"/>
              </w:numPr>
              <w:spacing w:line="440" w:lineRule="exact"/>
              <w:ind w:firstLine="480" w:firstLineChars="200"/>
              <w:rPr>
                <w:rFonts w:ascii="宋体" w:hAnsi="宋体"/>
                <w:sz w:val="24"/>
              </w:rPr>
            </w:pPr>
            <w:r>
              <w:rPr>
                <w:rFonts w:hint="eastAsia" w:ascii="宋体" w:hAnsi="宋体"/>
                <w:sz w:val="24"/>
              </w:rPr>
              <w:t>师总结：历史上有许多运用谋略取得胜利的故事，课下大家可以找一找相关资料，和同学交流。一些讲孙子兵法、三十六计的书籍较多地记载了运用谋略取胜的故事。有兴趣的同学课下可以去找相关资料读一读。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出示课件41-42</w:t>
            </w:r>
            <w:r>
              <w:rPr>
                <w:rFonts w:hint="eastAsia" w:ascii="宋体" w:hAnsi="宋体" w:cs="宋体"/>
                <w:b/>
                <w:bCs/>
                <w:color w:val="0070C0"/>
                <w:sz w:val="24"/>
                <w:szCs w:val="24"/>
              </w:rPr>
              <w:t>）</w:t>
            </w:r>
          </w:p>
          <w:p w14:paraId="5153945E">
            <w:pPr>
              <w:numPr>
                <w:ilvl w:val="0"/>
                <w:numId w:val="3"/>
              </w:numPr>
              <w:spacing w:line="440" w:lineRule="exact"/>
              <w:ind w:firstLine="482" w:firstLineChars="200"/>
              <w:rPr>
                <w:rFonts w:ascii="宋体" w:hAnsi="宋体"/>
                <w:b/>
                <w:bCs/>
                <w:sz w:val="24"/>
              </w:rPr>
            </w:pPr>
            <w:r>
              <w:rPr>
                <w:rFonts w:hint="eastAsia" w:ascii="宋体" w:hAnsi="宋体"/>
                <w:b/>
                <w:bCs/>
                <w:sz w:val="24"/>
              </w:rPr>
              <w:t>讲故事，分析情节</w:t>
            </w:r>
          </w:p>
          <w:p w14:paraId="0E6FC107">
            <w:pPr>
              <w:numPr>
                <w:ilvl w:val="0"/>
                <w:numId w:val="4"/>
              </w:numPr>
              <w:spacing w:line="440" w:lineRule="exact"/>
              <w:ind w:firstLine="482" w:firstLineChars="200"/>
              <w:rPr>
                <w:rFonts w:ascii="宋体" w:hAnsi="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sz w:val="24"/>
              </w:rPr>
              <w:t>上节课简单地讲了田忌赛马的故事，这节课再用自己的话创造性地讲讲这个故事。（提示：在适当的地方合理丰富情节，如孙膑在观察众人赛马时的所思所想、田忌和齐威王赛马时现场紧张的气氛、每一轮赛马后齐威王和观众的反应。）学生自主交流</w:t>
            </w:r>
          </w:p>
          <w:p w14:paraId="704CEC14">
            <w:pPr>
              <w:numPr>
                <w:ilvl w:val="0"/>
                <w:numId w:val="4"/>
              </w:numPr>
              <w:spacing w:line="440" w:lineRule="exact"/>
              <w:ind w:firstLine="480" w:firstLineChars="200"/>
              <w:rPr>
                <w:rFonts w:ascii="宋体" w:hAnsi="宋体"/>
                <w:sz w:val="24"/>
              </w:rPr>
            </w:pPr>
            <w:r>
              <w:rPr>
                <w:rFonts w:hint="eastAsia" w:ascii="宋体" w:hAnsi="宋体"/>
                <w:sz w:val="24"/>
              </w:rPr>
              <w:t>主题概括、结构梳理。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5209A07E">
            <w:pPr>
              <w:numPr>
                <w:ilvl w:val="0"/>
                <w:numId w:val="3"/>
              </w:numPr>
              <w:spacing w:line="440" w:lineRule="exact"/>
              <w:ind w:firstLine="482" w:firstLineChars="200"/>
              <w:rPr>
                <w:rFonts w:ascii="宋体" w:hAnsi="宋体"/>
                <w:b/>
                <w:bCs/>
                <w:sz w:val="24"/>
              </w:rPr>
            </w:pPr>
            <w:r>
              <w:rPr>
                <w:rFonts w:hint="eastAsia" w:ascii="宋体" w:hAnsi="宋体"/>
                <w:b/>
                <w:bCs/>
                <w:sz w:val="24"/>
              </w:rPr>
              <w:t>课堂演练，布置作业</w:t>
            </w:r>
          </w:p>
          <w:p w14:paraId="565EEAE6">
            <w:pPr>
              <w:numPr>
                <w:ilvl w:val="0"/>
                <w:numId w:val="5"/>
              </w:numPr>
              <w:spacing w:line="440" w:lineRule="exact"/>
              <w:ind w:firstLine="480" w:firstLineChars="200"/>
              <w:rPr>
                <w:rFonts w:ascii="宋体" w:hAnsi="宋体"/>
                <w:sz w:val="24"/>
              </w:rPr>
            </w:pPr>
            <w:r>
              <w:rPr>
                <w:rFonts w:hint="eastAsia" w:ascii="宋体" w:hAnsi="宋体"/>
                <w:sz w:val="24"/>
              </w:rPr>
              <w:t>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12664D54">
            <w:pPr>
              <w:numPr>
                <w:ilvl w:val="0"/>
                <w:numId w:val="5"/>
              </w:numPr>
              <w:spacing w:line="440" w:lineRule="exact"/>
              <w:ind w:firstLine="480" w:firstLineChars="200"/>
              <w:rPr>
                <w:rFonts w:ascii="宋体" w:hAnsi="宋体"/>
                <w:sz w:val="24"/>
              </w:rPr>
            </w:pPr>
            <w:r>
              <w:rPr>
                <w:rFonts w:hint="eastAsia" w:ascii="宋体" w:hAnsi="宋体"/>
                <w:sz w:val="24"/>
              </w:rPr>
              <w:t>布置作业： 给家人讲一讲《田忌赛马》的故事，说出你明白的道理。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sz w:val="24"/>
              </w:rPr>
              <w:t xml:space="preserve">  </w:t>
            </w:r>
          </w:p>
          <w:p w14:paraId="7E9E1D73">
            <w:pPr>
              <w:spacing w:line="440" w:lineRule="exact"/>
              <w:ind w:firstLine="472" w:firstLineChars="196"/>
              <w:rPr>
                <w:rFonts w:ascii="楷体" w:hAnsi="楷体" w:eastAsia="楷体"/>
                <w:sz w:val="24"/>
              </w:rPr>
            </w:pPr>
            <w:r>
              <w:rPr>
                <w:rFonts w:hint="eastAsia" w:ascii="楷体" w:hAnsi="楷体" w:eastAsia="楷体" w:cs="宋体"/>
                <w:b/>
                <w:bCs/>
                <w:color w:val="000000" w:themeColor="text1"/>
                <w:sz w:val="24"/>
                <w:lang w:bidi="ar"/>
                <w14:textFill>
                  <w14:solidFill>
                    <w14:schemeClr w14:val="tx1"/>
                  </w14:solidFill>
                </w14:textFill>
              </w:rPr>
              <w:t>(设计意图：</w:t>
            </w:r>
            <w:r>
              <w:rPr>
                <w:rFonts w:hint="eastAsia" w:ascii="楷体" w:hAnsi="楷体" w:eastAsia="楷体" w:cs="宋体"/>
                <w:color w:val="000000" w:themeColor="text1"/>
                <w:sz w:val="24"/>
                <w:lang w:bidi="ar"/>
                <w14:textFill>
                  <w14:solidFill>
                    <w14:schemeClr w14:val="tx1"/>
                  </w14:solidFill>
                </w14:textFill>
              </w:rPr>
              <w:t>作业设计这一环节意在训练学生的思维能力，提高学生的兴趣，并让学生知道要用智慧去解决问题。)</w:t>
            </w:r>
          </w:p>
        </w:tc>
        <w:tc>
          <w:tcPr>
            <w:tcW w:w="1949" w:type="dxa"/>
            <w:shd w:val="clear" w:color="auto" w:fill="auto"/>
          </w:tcPr>
          <w:p w14:paraId="12DCD192">
            <w:pPr>
              <w:spacing w:line="480" w:lineRule="auto"/>
            </w:pPr>
          </w:p>
        </w:tc>
      </w:tr>
      <w:tr w14:paraId="659D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A5169CA">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05434DD">
            <w:pPr>
              <w:spacing w:line="440" w:lineRule="exact"/>
              <w:ind w:firstLine="2160" w:firstLineChars="900"/>
              <w:rPr>
                <w:rFonts w:ascii="宋体" w:hAnsi="宋体"/>
                <w:sz w:val="24"/>
              </w:rPr>
            </w:pPr>
            <w:r>
              <w:rPr>
                <w:rFonts w:hint="eastAsia" w:ascii="宋体" w:hAnsi="宋体"/>
                <w:sz w:val="24"/>
              </w:rPr>
              <w:t>16  田忌赛马</w:t>
            </w:r>
          </w:p>
          <w:p w14:paraId="297CCAE4">
            <w:pPr>
              <w:spacing w:line="440" w:lineRule="exact"/>
              <w:ind w:firstLine="2400" w:firstLineChars="1000"/>
              <w:rPr>
                <w:rFonts w:ascii="宋体" w:hAnsi="宋体"/>
                <w:sz w:val="24"/>
              </w:rPr>
            </w:pPr>
            <w:r>
              <w:rPr>
                <w:rFonts w:hint="eastAsia" w:ascii="宋体" w:hAnsi="宋体"/>
                <w:sz w:val="24"/>
              </w:rPr>
              <w:t>观察、分析</w:t>
            </w:r>
          </w:p>
          <w:p w14:paraId="3380670B">
            <w:pPr>
              <w:spacing w:line="440" w:lineRule="exact"/>
            </w:pPr>
            <w:r>
              <w:rPr>
                <w:sz w:val="24"/>
              </w:rPr>
              <mc:AlternateContent>
                <mc:Choice Requires="wps">
                  <w:drawing>
                    <wp:anchor distT="0" distB="0" distL="114300" distR="114300" simplePos="0" relativeHeight="251659264" behindDoc="0" locked="0" layoutInCell="1" allowOverlap="1">
                      <wp:simplePos x="0" y="0"/>
                      <wp:positionH relativeFrom="column">
                        <wp:posOffset>1388110</wp:posOffset>
                      </wp:positionH>
                      <wp:positionV relativeFrom="paragraph">
                        <wp:posOffset>149860</wp:posOffset>
                      </wp:positionV>
                      <wp:extent cx="1170940" cy="13970"/>
                      <wp:effectExtent l="0" t="48260" r="10160" b="39370"/>
                      <wp:wrapNone/>
                      <wp:docPr id="11" name="直接连接符 11"/>
                      <wp:cNvGraphicFramePr/>
                      <a:graphic xmlns:a="http://schemas.openxmlformats.org/drawingml/2006/main">
                        <a:graphicData uri="http://schemas.microsoft.com/office/word/2010/wordprocessingShape">
                          <wps:wsp>
                            <wps:cNvCnPr/>
                            <wps:spPr>
                              <a:xfrm flipV="1">
                                <a:off x="0" y="0"/>
                                <a:ext cx="1170940" cy="13970"/>
                              </a:xfrm>
                              <a:prstGeom prst="line">
                                <a:avLst/>
                              </a:prstGeom>
                              <a:ln w="9525">
                                <a:solidFill>
                                  <a:srgbClr val="000000"/>
                                </a:solidFill>
                                <a:prstDash val="solid"/>
                                <a:tailEnd type="arrow"/>
                              </a:ln>
                            </wps:spPr>
                            <wps:bodyPr/>
                          </wps:wsp>
                        </a:graphicData>
                      </a:graphic>
                    </wp:anchor>
                  </w:drawing>
                </mc:Choice>
                <mc:Fallback>
                  <w:pict>
                    <v:line id="_x0000_s1026" o:spid="_x0000_s1026" o:spt="20" style="position:absolute;left:0pt;flip:y;margin-left:109.3pt;margin-top:11.8pt;height:1.1pt;width:92.2pt;z-index:251659264;mso-width-relative:page;mso-height-relative:page;" filled="f" stroked="t" coordsize="21600,21600" o:gfxdata="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1faQtcAAAAJAQAADwAAAAAA&#10;AAABACAAAAAiAAAAZHJzL2Rvd25yZXYueG1sUEsBAhQAFAAAAAgAh07iQCBqCfPbAQAAlwMAAA4A&#10;AAAAAAAAAQAgAAAAJgEAAGRycy9lMm9Eb2MueG1sUEsFBgAAAAAGAAYAWQEAAHMFAAAAAA==&#10;">
                      <v:fill on="f" focussize="0,0"/>
                      <v:stroke color="#000000" joinstyle="round" endarrow="open"/>
                      <v:imagedata o:title=""/>
                      <o:lock v:ext="edit" aspectratio="f"/>
                    </v:line>
                  </w:pict>
                </mc:Fallback>
              </mc:AlternateContent>
            </w:r>
            <w:r>
              <w:rPr>
                <w:rFonts w:hint="eastAsia" w:ascii="宋体" w:hAnsi="宋体"/>
                <w:sz w:val="24"/>
              </w:rPr>
              <w:t xml:space="preserve">         胜负难料                 必胜    </w:t>
            </w:r>
          </w:p>
          <w:p w14:paraId="5F15E273">
            <w:pPr>
              <w:shd w:val="clear" w:color="auto" w:fill="FFFFFF"/>
              <w:spacing w:line="360" w:lineRule="auto"/>
              <w:rPr>
                <w:rFonts w:ascii="宋体" w:hAnsi="宋体"/>
                <w:color w:val="000000"/>
                <w:sz w:val="24"/>
                <w:szCs w:val="24"/>
              </w:rPr>
            </w:pPr>
            <w:r>
              <w:rPr>
                <w:rFonts w:hint="eastAsia" w:ascii="宋体" w:hAnsi="宋体" w:cs="Arial"/>
                <w:sz w:val="24"/>
                <w:szCs w:val="24"/>
              </w:rPr>
              <w:t xml:space="preserve">                     制定计策</w:t>
            </w:r>
          </w:p>
        </w:tc>
      </w:tr>
      <w:tr w14:paraId="1BBD6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575314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BEFC1E2">
            <w:pPr>
              <w:shd w:val="clear" w:color="auto" w:fill="FFFFFF"/>
              <w:spacing w:line="360" w:lineRule="auto"/>
              <w:ind w:firstLine="480" w:firstLineChars="200"/>
              <w:rPr>
                <w:rFonts w:ascii="宋体" w:hAnsi="宋体" w:cs="Arial"/>
                <w:sz w:val="24"/>
                <w:szCs w:val="24"/>
              </w:rPr>
            </w:pPr>
            <w:r>
              <w:rPr>
                <w:rFonts w:ascii="宋体" w:hAnsi="宋体" w:cs="Arial"/>
                <w:sz w:val="24"/>
                <w:szCs w:val="24"/>
              </w:rPr>
              <w:t>《田忌赛马》是一篇精读课文，讲述了战国时期，齐国的大将田忌齐威王赛马，在孙膑帮助下，转败为胜的故事。说明不论做什么事都要细致观察，认真思考，采用恰当的方法，才能取胜。</w:t>
            </w:r>
          </w:p>
          <w:p w14:paraId="37EE068B">
            <w:pPr>
              <w:numPr>
                <w:ilvl w:val="0"/>
                <w:numId w:val="6"/>
              </w:numPr>
              <w:spacing w:line="440" w:lineRule="exact"/>
              <w:ind w:firstLine="480" w:firstLineChars="200"/>
              <w:rPr>
                <w:rFonts w:ascii="宋体" w:hAnsi="宋体" w:cs="宋体"/>
                <w:sz w:val="24"/>
                <w:szCs w:val="24"/>
              </w:rPr>
            </w:pPr>
            <w:r>
              <w:rPr>
                <w:rFonts w:hint="eastAsia" w:ascii="宋体" w:hAnsi="宋体" w:cs="宋体"/>
                <w:sz w:val="24"/>
                <w:szCs w:val="24"/>
              </w:rPr>
              <w:t>理清人物关系，了解故事内容。</w:t>
            </w:r>
          </w:p>
          <w:p w14:paraId="417DDDAF">
            <w:pPr>
              <w:spacing w:line="440" w:lineRule="exact"/>
              <w:ind w:firstLine="480" w:firstLineChars="200"/>
              <w:rPr>
                <w:rFonts w:ascii="宋体" w:hAnsi="宋体"/>
                <w:sz w:val="24"/>
              </w:rPr>
            </w:pPr>
            <w:r>
              <w:rPr>
                <w:rFonts w:hint="eastAsia" w:ascii="宋体" w:hAnsi="宋体"/>
                <w:sz w:val="24"/>
              </w:rPr>
              <w:t>为了指导学生学系，从多方面分析问题，研究问题，课堂上，我先从整篇课文入手，引导学生找到故事的主要人物，在理清人物关系的基础上了解故事内容，弄清田忌赛马胜利的原因，为推想孙膑的思维过程做铺垫。</w:t>
            </w:r>
          </w:p>
          <w:p w14:paraId="14AE5E97">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二、</w:t>
            </w:r>
            <w:r>
              <w:rPr>
                <w:rFonts w:ascii="宋体" w:hAnsi="宋体" w:cs="Arial"/>
                <w:sz w:val="24"/>
                <w:szCs w:val="24"/>
              </w:rPr>
              <w:t>抓重点词句，训练学生思维的深刻性。</w:t>
            </w:r>
          </w:p>
          <w:p w14:paraId="5B8BC2CF">
            <w:pPr>
              <w:shd w:val="clear" w:color="auto" w:fill="FFFFFF"/>
              <w:spacing w:line="360" w:lineRule="auto"/>
              <w:ind w:firstLine="480" w:firstLineChars="200"/>
              <w:rPr>
                <w:rFonts w:ascii="宋体" w:hAnsi="宋体"/>
                <w:sz w:val="24"/>
              </w:rPr>
            </w:pPr>
            <w:r>
              <w:rPr>
                <w:rFonts w:ascii="宋体" w:hAnsi="宋体" w:cs="Arial"/>
                <w:sz w:val="24"/>
                <w:szCs w:val="24"/>
              </w:rPr>
              <w:t>所谓思维的深刻性是指善于透过表面现象，发现事物的本质和规律。培养学生思维的深刻性，就要引导学生深入地思考问题，正确地找出解决问题的突破口。因此，指导学生根据课后问题，</w:t>
            </w:r>
            <w:r>
              <w:rPr>
                <w:rFonts w:hint="eastAsia" w:ascii="宋体" w:hAnsi="宋体" w:cs="Arial"/>
                <w:sz w:val="24"/>
                <w:szCs w:val="24"/>
              </w:rPr>
              <w:t>借助对阵图</w:t>
            </w:r>
            <w:r>
              <w:rPr>
                <w:rFonts w:ascii="宋体" w:hAnsi="宋体" w:cs="Arial"/>
                <w:sz w:val="24"/>
                <w:szCs w:val="24"/>
              </w:rPr>
              <w:t>，深入理解课文，</w:t>
            </w:r>
            <w:r>
              <w:rPr>
                <w:rFonts w:hint="eastAsia" w:ascii="宋体" w:hAnsi="宋体" w:cs="Arial"/>
                <w:sz w:val="24"/>
                <w:szCs w:val="24"/>
              </w:rPr>
              <w:t>从逆向和正向分别进行思考，真正走进孙膑内心，探究他</w:t>
            </w:r>
            <w:r>
              <w:rPr>
                <w:rFonts w:ascii="宋体" w:hAnsi="宋体" w:cs="Arial"/>
                <w:sz w:val="24"/>
                <w:szCs w:val="24"/>
              </w:rPr>
              <w:t>调换马的出场顺序</w:t>
            </w:r>
            <w:r>
              <w:rPr>
                <w:rFonts w:hint="eastAsia" w:ascii="宋体" w:hAnsi="宋体" w:cs="Arial"/>
                <w:sz w:val="24"/>
                <w:szCs w:val="24"/>
              </w:rPr>
              <w:t>的思维过程。</w:t>
            </w:r>
            <w:r>
              <w:rPr>
                <w:rFonts w:ascii="宋体" w:hAnsi="宋体" w:cs="Arial"/>
                <w:sz w:val="24"/>
                <w:szCs w:val="24"/>
              </w:rPr>
              <w:t>让学生通过朗读、思考一步步探明人物的思索过程，明白孙膑能想出这样的好主意，乃是仔细观察、周密分析，认真推断的结果</w:t>
            </w:r>
            <w:r>
              <w:rPr>
                <w:rFonts w:hint="eastAsia" w:ascii="宋体" w:hAnsi="宋体" w:cs="Arial"/>
                <w:sz w:val="24"/>
                <w:szCs w:val="24"/>
              </w:rPr>
              <w:t>。</w:t>
            </w:r>
          </w:p>
        </w:tc>
      </w:tr>
    </w:tbl>
    <w:p w14:paraId="5DA09A35">
      <w:pPr>
        <w:spacing w:line="360" w:lineRule="auto"/>
        <w:ind w:firstLine="482" w:firstLineChars="200"/>
        <w:rPr>
          <w:rFonts w:ascii="楷体" w:hAnsi="楷体" w:eastAsia="楷体"/>
          <w:sz w:val="24"/>
        </w:rPr>
      </w:pPr>
      <w:r>
        <w:rPr>
          <w:rFonts w:hint="eastAsia" w:ascii="宋体" w:hAnsi="宋体"/>
          <w:b/>
          <w:bCs/>
          <w:sz w:val="24"/>
          <w:szCs w:val="24"/>
        </w:rPr>
        <w:t xml:space="preserve"> </w:t>
      </w:r>
    </w:p>
    <w:p w14:paraId="2DBDF2DA">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D3F7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AD020">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F8F171D">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0816F">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CA3C9">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9D5FA">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EB6D3">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AB9613"/>
    <w:multiLevelType w:val="singleLevel"/>
    <w:tmpl w:val="B0AB9613"/>
    <w:lvl w:ilvl="0" w:tentative="0">
      <w:start w:val="3"/>
      <w:numFmt w:val="chineseCounting"/>
      <w:suff w:val="nothing"/>
      <w:lvlText w:val="%1、"/>
      <w:lvlJc w:val="left"/>
      <w:rPr>
        <w:rFonts w:hint="eastAsia"/>
      </w:rPr>
    </w:lvl>
  </w:abstractNum>
  <w:abstractNum w:abstractNumId="1">
    <w:nsid w:val="C870A3BC"/>
    <w:multiLevelType w:val="singleLevel"/>
    <w:tmpl w:val="C870A3BC"/>
    <w:lvl w:ilvl="0" w:tentative="0">
      <w:start w:val="1"/>
      <w:numFmt w:val="decimal"/>
      <w:suff w:val="nothing"/>
      <w:lvlText w:val="%1、"/>
      <w:lvlJc w:val="left"/>
    </w:lvl>
  </w:abstractNum>
  <w:abstractNum w:abstractNumId="2">
    <w:nsid w:val="CECD4A59"/>
    <w:multiLevelType w:val="singleLevel"/>
    <w:tmpl w:val="CECD4A59"/>
    <w:lvl w:ilvl="0" w:tentative="0">
      <w:start w:val="2"/>
      <w:numFmt w:val="decimal"/>
      <w:suff w:val="nothing"/>
      <w:lvlText w:val="（%1）"/>
      <w:lvlJc w:val="left"/>
    </w:lvl>
  </w:abstractNum>
  <w:abstractNum w:abstractNumId="3">
    <w:nsid w:val="361C6FDE"/>
    <w:multiLevelType w:val="singleLevel"/>
    <w:tmpl w:val="361C6FDE"/>
    <w:lvl w:ilvl="0" w:tentative="0">
      <w:start w:val="1"/>
      <w:numFmt w:val="decimal"/>
      <w:suff w:val="nothing"/>
      <w:lvlText w:val="%1、"/>
      <w:lvlJc w:val="left"/>
    </w:lvl>
  </w:abstractNum>
  <w:abstractNum w:abstractNumId="4">
    <w:nsid w:val="740983AF"/>
    <w:multiLevelType w:val="singleLevel"/>
    <w:tmpl w:val="740983AF"/>
    <w:lvl w:ilvl="0" w:tentative="0">
      <w:start w:val="1"/>
      <w:numFmt w:val="chineseCounting"/>
      <w:suff w:val="nothing"/>
      <w:lvlText w:val="%1、"/>
      <w:lvlJc w:val="left"/>
      <w:rPr>
        <w:rFonts w:hint="eastAsia"/>
      </w:rPr>
    </w:lvl>
  </w:abstractNum>
  <w:abstractNum w:abstractNumId="5">
    <w:nsid w:val="7F5B4176"/>
    <w:multiLevelType w:val="singleLevel"/>
    <w:tmpl w:val="7F5B4176"/>
    <w:lvl w:ilvl="0" w:tentative="0">
      <w:start w:val="3"/>
      <w:numFmt w:val="decimal"/>
      <w:suff w:val="nothing"/>
      <w:lvlText w:val="%1、"/>
      <w:lvlJc w:val="left"/>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84262"/>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C3A7E"/>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033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87A1F"/>
    <w:rsid w:val="00A9250E"/>
    <w:rsid w:val="00A934A7"/>
    <w:rsid w:val="00AA0C0C"/>
    <w:rsid w:val="00AB4176"/>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0212"/>
    <w:rsid w:val="00C64416"/>
    <w:rsid w:val="00C764B2"/>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95B17"/>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D4E74"/>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32622EF"/>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D330186"/>
    <w:rsid w:val="7EAE0EA6"/>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 w:type="character" w:customStyle="1" w:styleId="18">
    <w:name w:val="1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4158</Words>
  <Characters>4263</Characters>
  <Lines>31</Lines>
  <Paragraphs>8</Paragraphs>
  <TotalTime>5</TotalTime>
  <ScaleCrop>false</ScaleCrop>
  <LinksUpToDate>false</LinksUpToDate>
  <CharactersWithSpaces>4339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2024-01-12T09:51:00Z</dcterms:created>
  <dc:creator>Administrator</dc:creator>
  <cp:lastModifiedBy>上帝掷骰子吗</cp:lastModifiedBy>
  <dcterms:modified xsi:type="dcterms:W3CDTF">2025-07-30T14:18:25Z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42A6ED42FB1A4198ACCF58AEAAB6EF02_12</vt:lpwstr>
  </property>
</Properties>
</file>